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3AA7" w14:textId="77777777" w:rsidR="00CE2732" w:rsidRPr="00CE2732" w:rsidRDefault="00CE2732" w:rsidP="00CE2732">
      <w:pPr>
        <w:pStyle w:val="Sinespaciado"/>
        <w:jc w:val="both"/>
      </w:pPr>
    </w:p>
    <w:p w14:paraId="2CF6EFF6" w14:textId="76877A83" w:rsidR="00CE2732" w:rsidRPr="00CE2732" w:rsidRDefault="009753EA" w:rsidP="0006660C">
      <w:pPr>
        <w:pStyle w:val="Sinespaciado"/>
        <w:jc w:val="center"/>
        <w:rPr>
          <w:b/>
          <w:bCs/>
        </w:rPr>
      </w:pPr>
      <w:r>
        <w:rPr>
          <w:b/>
          <w:bCs/>
        </w:rPr>
        <w:t>ADENDA No. 2</w:t>
      </w:r>
    </w:p>
    <w:p w14:paraId="18607B4C" w14:textId="19464BF4" w:rsidR="00CE2732" w:rsidRDefault="00CE2732" w:rsidP="0006660C">
      <w:pPr>
        <w:pStyle w:val="Sinespaciado"/>
        <w:jc w:val="center"/>
        <w:rPr>
          <w:b/>
          <w:bCs/>
        </w:rPr>
      </w:pPr>
      <w:r w:rsidRPr="00CE2732">
        <w:rPr>
          <w:b/>
          <w:bCs/>
        </w:rPr>
        <w:t>CONVOCATORIA</w:t>
      </w:r>
      <w:r>
        <w:rPr>
          <w:b/>
          <w:bCs/>
        </w:rPr>
        <w:t>:</w:t>
      </w:r>
      <w:r w:rsidRPr="00CE2732">
        <w:rPr>
          <w:b/>
          <w:bCs/>
        </w:rPr>
        <w:t xml:space="preserve"> ESPACIOS PARTICIPATIVOS E INCLUSIVOS A LAS JUNTAS DE ACCIÓN COMUNAL A TRAVÉS DEL MODELO DE FORTALECIMIENTO E INCENTIVOS EN INTERVENCIONES MENORES A LOS SALONES COMUNALES</w:t>
      </w:r>
    </w:p>
    <w:p w14:paraId="5BAE7FC7" w14:textId="77777777" w:rsidR="00CE2732" w:rsidRPr="00CE2732" w:rsidRDefault="00CE2732" w:rsidP="00CE2732">
      <w:pPr>
        <w:pStyle w:val="Sinespaciado"/>
        <w:jc w:val="both"/>
      </w:pPr>
    </w:p>
    <w:p w14:paraId="4E0C76F4" w14:textId="77777777" w:rsidR="00930054" w:rsidRDefault="00930054" w:rsidP="00CE2732">
      <w:pPr>
        <w:pStyle w:val="Sinespaciado"/>
        <w:jc w:val="both"/>
      </w:pPr>
    </w:p>
    <w:p w14:paraId="14C97206" w14:textId="2ECCD4EF" w:rsidR="0006660C" w:rsidRDefault="00CE2732" w:rsidP="00CE2732">
      <w:pPr>
        <w:pStyle w:val="Sinespaciado"/>
        <w:jc w:val="both"/>
      </w:pPr>
      <w:r w:rsidRPr="00CE2732">
        <w:t xml:space="preserve">El Instituto Distrital de la Participación y la Acción Comunal –IDPAC, informa a los (las) participantes y a quienes estén interesados (as) </w:t>
      </w:r>
      <w:r>
        <w:t>de</w:t>
      </w:r>
      <w:r w:rsidRPr="00CE2732">
        <w:t xml:space="preserve"> la convocatoria “ESPACIOS PARTICIPATIVOS E INCLUSIVOS A LAS JUNTAS DE ACCIÓN COMUNAL A TRAVÉS DEL MODELO DE FORTALECIMIENTO E INCENTIVOS EN INTERVENCIONES MENORES A LOS SALONES COMUNALES”</w:t>
      </w:r>
      <w:r w:rsidR="009753EA">
        <w:t xml:space="preserve"> que </w:t>
      </w:r>
      <w:r w:rsidRPr="00CE2732">
        <w:t xml:space="preserve">se hace necesario modificar el </w:t>
      </w:r>
      <w:r w:rsidR="00CC7C60">
        <w:t>numeral 5 –</w:t>
      </w:r>
      <w:r w:rsidRPr="00CE2732">
        <w:t>cronograma</w:t>
      </w:r>
      <w:r w:rsidR="009753EA">
        <w:t xml:space="preserve">-por cuanto se ampliaron los plazos para la entrega de documentos por parte de las juntas, por cuanto no tenían toda la documentación solicitada, lo que implico que la SAC radicara </w:t>
      </w:r>
      <w:r w:rsidR="00AB65A3">
        <w:t xml:space="preserve">posterior a la fecha inicialmente proyectada. Así mismo, el grupo de contratos una vez recibida la documentación realizo las respectivas observaciones, lo que significo tiempos adicionales para subsanar estas observaciones y lograr la firma de los convenios solidarios a mediados del mes de agosto. </w:t>
      </w:r>
    </w:p>
    <w:p w14:paraId="031196B1" w14:textId="54CEAAD0" w:rsidR="000B1EAC" w:rsidRDefault="000B1EAC" w:rsidP="00CE2732">
      <w:pPr>
        <w:pStyle w:val="Sinespaciado"/>
        <w:jc w:val="both"/>
      </w:pPr>
    </w:p>
    <w:p w14:paraId="12052299" w14:textId="1F57B31D" w:rsidR="000B1EAC" w:rsidRDefault="000B1EAC" w:rsidP="00CE2732">
      <w:pPr>
        <w:pStyle w:val="Sinespaciado"/>
        <w:jc w:val="both"/>
      </w:pPr>
      <w:r>
        <w:t xml:space="preserve">Por otra parte, una vez iniciados los convenios solidarios y revisado el avance de ejecución de obra, se requirió realizar prorroga a 12 convenios solidarios, lo que implica una prorroga 2 al CIA 772-2022 por el termino de 2 meses, es decir, hasta el próximo 19 de enero de 2024. </w:t>
      </w:r>
    </w:p>
    <w:p w14:paraId="09C441FF" w14:textId="77777777" w:rsidR="009753EA" w:rsidRDefault="009753EA" w:rsidP="00CE2732">
      <w:pPr>
        <w:pStyle w:val="Sinespaciado"/>
        <w:jc w:val="both"/>
      </w:pPr>
    </w:p>
    <w:p w14:paraId="3CAA6F94" w14:textId="77777777" w:rsidR="00CC7C60" w:rsidRPr="00CE2732" w:rsidRDefault="00CC7C60" w:rsidP="00CC7C60">
      <w:pPr>
        <w:pStyle w:val="Sinespaciado"/>
        <w:jc w:val="both"/>
      </w:pPr>
      <w:r w:rsidRPr="00CE2732">
        <w:t>En este sentido, se procede a modificar el cronograma de la convocatoria contenido en los términos de referencia, el cual quedará así:</w:t>
      </w:r>
    </w:p>
    <w:p w14:paraId="760EBBF1" w14:textId="77777777" w:rsidR="00CE2732" w:rsidRPr="00CE2732" w:rsidRDefault="00CE2732" w:rsidP="00CE2732">
      <w:pPr>
        <w:pStyle w:val="Sinespaciado"/>
        <w:jc w:val="both"/>
      </w:pPr>
    </w:p>
    <w:p w14:paraId="2E4CF0E2" w14:textId="71875761" w:rsidR="00CE2732" w:rsidRDefault="00CC7C60" w:rsidP="00CE2732">
      <w:pPr>
        <w:pStyle w:val="Sinespaciado"/>
        <w:jc w:val="both"/>
        <w:rPr>
          <w:b/>
          <w:bCs/>
        </w:rPr>
      </w:pPr>
      <w:r>
        <w:rPr>
          <w:b/>
          <w:bCs/>
        </w:rPr>
        <w:t xml:space="preserve">5. </w:t>
      </w:r>
      <w:r w:rsidR="00CE2732" w:rsidRPr="00CE2732">
        <w:rPr>
          <w:b/>
          <w:bCs/>
        </w:rPr>
        <w:t xml:space="preserve">Cronograma. </w:t>
      </w:r>
    </w:p>
    <w:p w14:paraId="5F8F6222" w14:textId="77777777" w:rsidR="0006660C" w:rsidRPr="00CE2732" w:rsidRDefault="0006660C" w:rsidP="00CE2732">
      <w:pPr>
        <w:pStyle w:val="Sinespaciado"/>
        <w:jc w:val="both"/>
      </w:pPr>
    </w:p>
    <w:tbl>
      <w:tblPr>
        <w:tblW w:w="8804" w:type="dxa"/>
        <w:tblInd w:w="55" w:type="dxa"/>
        <w:tblCellMar>
          <w:left w:w="70" w:type="dxa"/>
          <w:right w:w="70" w:type="dxa"/>
        </w:tblCellMar>
        <w:tblLook w:val="04A0" w:firstRow="1" w:lastRow="0" w:firstColumn="1" w:lastColumn="0" w:noHBand="0" w:noVBand="1"/>
      </w:tblPr>
      <w:tblGrid>
        <w:gridCol w:w="1200"/>
        <w:gridCol w:w="4627"/>
        <w:gridCol w:w="2977"/>
      </w:tblGrid>
      <w:tr w:rsidR="0092314A" w:rsidRPr="0006660C" w14:paraId="6FF269C4" w14:textId="77777777" w:rsidTr="00CC7C60">
        <w:trPr>
          <w:trHeight w:val="362"/>
        </w:trPr>
        <w:tc>
          <w:tcPr>
            <w:tcW w:w="1200" w:type="dxa"/>
            <w:tcBorders>
              <w:top w:val="single" w:sz="4" w:space="0" w:color="auto"/>
              <w:left w:val="single" w:sz="4" w:space="0" w:color="auto"/>
              <w:bottom w:val="single" w:sz="4" w:space="0" w:color="auto"/>
              <w:right w:val="single" w:sz="4" w:space="0" w:color="auto"/>
            </w:tcBorders>
            <w:shd w:val="clear" w:color="000000" w:fill="FF0000"/>
            <w:hideMark/>
          </w:tcPr>
          <w:p w14:paraId="5F3E9F61" w14:textId="77777777" w:rsidR="0092314A" w:rsidRPr="0006660C" w:rsidRDefault="0092314A" w:rsidP="00CE2732">
            <w:pPr>
              <w:pStyle w:val="Sinespaciado"/>
              <w:jc w:val="both"/>
              <w:rPr>
                <w:rFonts w:eastAsia="Times New Roman"/>
                <w:b/>
                <w:bCs/>
                <w:color w:val="FFFFFF"/>
                <w:sz w:val="20"/>
                <w:lang w:eastAsia="es-CO"/>
              </w:rPr>
            </w:pPr>
            <w:r w:rsidRPr="0006660C">
              <w:rPr>
                <w:rFonts w:eastAsia="Times New Roman"/>
                <w:b/>
                <w:bCs/>
                <w:color w:val="FFFFFF"/>
                <w:sz w:val="20"/>
                <w:lang w:eastAsia="es-CO"/>
              </w:rPr>
              <w:t>FASE</w:t>
            </w:r>
          </w:p>
        </w:tc>
        <w:tc>
          <w:tcPr>
            <w:tcW w:w="4627" w:type="dxa"/>
            <w:tcBorders>
              <w:top w:val="single" w:sz="4" w:space="0" w:color="auto"/>
              <w:left w:val="nil"/>
              <w:bottom w:val="single" w:sz="4" w:space="0" w:color="auto"/>
              <w:right w:val="single" w:sz="4" w:space="0" w:color="auto"/>
            </w:tcBorders>
            <w:shd w:val="clear" w:color="000000" w:fill="FF0000"/>
            <w:hideMark/>
          </w:tcPr>
          <w:p w14:paraId="00752961" w14:textId="77777777" w:rsidR="0092314A" w:rsidRPr="0006660C" w:rsidRDefault="0092314A" w:rsidP="00CE2732">
            <w:pPr>
              <w:pStyle w:val="Sinespaciado"/>
              <w:jc w:val="both"/>
              <w:rPr>
                <w:rFonts w:eastAsia="Times New Roman"/>
                <w:b/>
                <w:bCs/>
                <w:color w:val="FFFFFF"/>
                <w:sz w:val="20"/>
                <w:lang w:eastAsia="es-CO"/>
              </w:rPr>
            </w:pPr>
            <w:r w:rsidRPr="0006660C">
              <w:rPr>
                <w:rFonts w:eastAsia="Times New Roman"/>
                <w:b/>
                <w:bCs/>
                <w:color w:val="FFFFFF"/>
                <w:sz w:val="20"/>
                <w:lang w:eastAsia="es-CO"/>
              </w:rPr>
              <w:t>ACTIVIDADES</w:t>
            </w:r>
          </w:p>
        </w:tc>
        <w:tc>
          <w:tcPr>
            <w:tcW w:w="2977" w:type="dxa"/>
            <w:tcBorders>
              <w:top w:val="single" w:sz="4" w:space="0" w:color="auto"/>
              <w:left w:val="nil"/>
              <w:bottom w:val="single" w:sz="4" w:space="0" w:color="auto"/>
              <w:right w:val="single" w:sz="4" w:space="0" w:color="auto"/>
            </w:tcBorders>
            <w:shd w:val="clear" w:color="000000" w:fill="FF0000"/>
            <w:hideMark/>
          </w:tcPr>
          <w:p w14:paraId="29C11940" w14:textId="77777777" w:rsidR="0092314A" w:rsidRPr="0006660C" w:rsidRDefault="0092314A" w:rsidP="00CE2732">
            <w:pPr>
              <w:pStyle w:val="Sinespaciado"/>
              <w:jc w:val="both"/>
              <w:rPr>
                <w:rFonts w:eastAsia="Times New Roman"/>
                <w:b/>
                <w:bCs/>
                <w:color w:val="FFFFFF"/>
                <w:sz w:val="20"/>
                <w:lang w:eastAsia="es-CO"/>
              </w:rPr>
            </w:pPr>
            <w:r w:rsidRPr="0006660C">
              <w:rPr>
                <w:rFonts w:eastAsia="Times New Roman"/>
                <w:b/>
                <w:bCs/>
                <w:color w:val="FFFFFF"/>
                <w:sz w:val="20"/>
                <w:lang w:eastAsia="es-CO"/>
              </w:rPr>
              <w:t>FECHA</w:t>
            </w:r>
          </w:p>
        </w:tc>
      </w:tr>
      <w:tr w:rsidR="0092314A" w:rsidRPr="0006660C" w14:paraId="378E5337" w14:textId="77777777" w:rsidTr="00CC7C60">
        <w:trPr>
          <w:trHeight w:val="423"/>
        </w:trPr>
        <w:tc>
          <w:tcPr>
            <w:tcW w:w="1200" w:type="dxa"/>
            <w:tcBorders>
              <w:top w:val="nil"/>
              <w:left w:val="single" w:sz="4" w:space="0" w:color="auto"/>
              <w:bottom w:val="single" w:sz="4" w:space="0" w:color="auto"/>
              <w:right w:val="single" w:sz="4" w:space="0" w:color="auto"/>
            </w:tcBorders>
            <w:shd w:val="clear" w:color="auto" w:fill="auto"/>
            <w:hideMark/>
          </w:tcPr>
          <w:p w14:paraId="41D06E6A"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1</w:t>
            </w:r>
          </w:p>
        </w:tc>
        <w:tc>
          <w:tcPr>
            <w:tcW w:w="4627" w:type="dxa"/>
            <w:tcBorders>
              <w:top w:val="nil"/>
              <w:left w:val="nil"/>
              <w:bottom w:val="single" w:sz="4" w:space="0" w:color="auto"/>
              <w:right w:val="single" w:sz="4" w:space="0" w:color="auto"/>
            </w:tcBorders>
            <w:shd w:val="clear" w:color="auto" w:fill="auto"/>
            <w:hideMark/>
          </w:tcPr>
          <w:p w14:paraId="7428B172"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Lanzamiento de la Convocatoria y publicación de los requisitos para participar​</w:t>
            </w:r>
          </w:p>
        </w:tc>
        <w:tc>
          <w:tcPr>
            <w:tcW w:w="2977" w:type="dxa"/>
            <w:tcBorders>
              <w:top w:val="nil"/>
              <w:left w:val="nil"/>
              <w:bottom w:val="single" w:sz="4" w:space="0" w:color="auto"/>
              <w:right w:val="single" w:sz="4" w:space="0" w:color="auto"/>
            </w:tcBorders>
            <w:shd w:val="clear" w:color="auto" w:fill="auto"/>
            <w:hideMark/>
          </w:tcPr>
          <w:p w14:paraId="582C538E"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4/03/2023</w:t>
            </w:r>
          </w:p>
        </w:tc>
      </w:tr>
      <w:tr w:rsidR="0092314A" w:rsidRPr="0006660C" w14:paraId="713A6FD2" w14:textId="77777777" w:rsidTr="00CC7C60">
        <w:trPr>
          <w:trHeight w:val="261"/>
        </w:trPr>
        <w:tc>
          <w:tcPr>
            <w:tcW w:w="1200" w:type="dxa"/>
            <w:tcBorders>
              <w:top w:val="nil"/>
              <w:left w:val="single" w:sz="4" w:space="0" w:color="auto"/>
              <w:bottom w:val="single" w:sz="4" w:space="0" w:color="auto"/>
              <w:right w:val="single" w:sz="4" w:space="0" w:color="auto"/>
            </w:tcBorders>
            <w:shd w:val="clear" w:color="auto" w:fill="auto"/>
            <w:hideMark/>
          </w:tcPr>
          <w:p w14:paraId="6A1B3CA5"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2</w:t>
            </w:r>
          </w:p>
        </w:tc>
        <w:tc>
          <w:tcPr>
            <w:tcW w:w="4627" w:type="dxa"/>
            <w:tcBorders>
              <w:top w:val="nil"/>
              <w:left w:val="nil"/>
              <w:bottom w:val="single" w:sz="4" w:space="0" w:color="auto"/>
              <w:right w:val="single" w:sz="4" w:space="0" w:color="auto"/>
            </w:tcBorders>
            <w:shd w:val="clear" w:color="auto" w:fill="auto"/>
            <w:hideMark/>
          </w:tcPr>
          <w:p w14:paraId="31F273B6"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Presentación de las propuestas (radicación) ​</w:t>
            </w:r>
          </w:p>
        </w:tc>
        <w:tc>
          <w:tcPr>
            <w:tcW w:w="2977" w:type="dxa"/>
            <w:tcBorders>
              <w:top w:val="nil"/>
              <w:left w:val="nil"/>
              <w:bottom w:val="single" w:sz="4" w:space="0" w:color="auto"/>
              <w:right w:val="single" w:sz="4" w:space="0" w:color="auto"/>
            </w:tcBorders>
            <w:shd w:val="clear" w:color="auto" w:fill="auto"/>
            <w:hideMark/>
          </w:tcPr>
          <w:p w14:paraId="3D4DEAEE"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04/03/2023 al 16/03/2023</w:t>
            </w:r>
          </w:p>
        </w:tc>
      </w:tr>
      <w:tr w:rsidR="0092314A" w:rsidRPr="0006660C" w14:paraId="5D555FCB" w14:textId="77777777" w:rsidTr="00CC7C60">
        <w:trPr>
          <w:trHeight w:val="433"/>
        </w:trPr>
        <w:tc>
          <w:tcPr>
            <w:tcW w:w="1200" w:type="dxa"/>
            <w:tcBorders>
              <w:top w:val="nil"/>
              <w:left w:val="single" w:sz="4" w:space="0" w:color="auto"/>
              <w:bottom w:val="single" w:sz="4" w:space="0" w:color="auto"/>
              <w:right w:val="single" w:sz="4" w:space="0" w:color="auto"/>
            </w:tcBorders>
            <w:shd w:val="clear" w:color="auto" w:fill="auto"/>
            <w:hideMark/>
          </w:tcPr>
          <w:p w14:paraId="69E0B071"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3</w:t>
            </w:r>
          </w:p>
        </w:tc>
        <w:tc>
          <w:tcPr>
            <w:tcW w:w="4627" w:type="dxa"/>
            <w:tcBorders>
              <w:top w:val="nil"/>
              <w:left w:val="nil"/>
              <w:bottom w:val="single" w:sz="4" w:space="0" w:color="auto"/>
              <w:right w:val="single" w:sz="4" w:space="0" w:color="auto"/>
            </w:tcBorders>
            <w:shd w:val="clear" w:color="auto" w:fill="auto"/>
            <w:hideMark/>
          </w:tcPr>
          <w:p w14:paraId="6BDDC148"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Fase de factibilidad (evaluación de requisitos habilitantes)​</w:t>
            </w:r>
          </w:p>
        </w:tc>
        <w:tc>
          <w:tcPr>
            <w:tcW w:w="2977" w:type="dxa"/>
            <w:tcBorders>
              <w:top w:val="nil"/>
              <w:left w:val="nil"/>
              <w:bottom w:val="single" w:sz="4" w:space="0" w:color="auto"/>
              <w:right w:val="single" w:sz="4" w:space="0" w:color="auto"/>
            </w:tcBorders>
            <w:shd w:val="clear" w:color="auto" w:fill="auto"/>
            <w:hideMark/>
          </w:tcPr>
          <w:p w14:paraId="354CC604"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17/03/2023 al 21/03/2023</w:t>
            </w:r>
          </w:p>
        </w:tc>
      </w:tr>
      <w:tr w:rsidR="0092314A" w:rsidRPr="0006660C" w14:paraId="7F7D168B" w14:textId="77777777" w:rsidTr="00CC7C60">
        <w:trPr>
          <w:trHeight w:val="411"/>
        </w:trPr>
        <w:tc>
          <w:tcPr>
            <w:tcW w:w="1200" w:type="dxa"/>
            <w:tcBorders>
              <w:top w:val="nil"/>
              <w:left w:val="single" w:sz="4" w:space="0" w:color="auto"/>
              <w:bottom w:val="single" w:sz="4" w:space="0" w:color="auto"/>
              <w:right w:val="single" w:sz="4" w:space="0" w:color="auto"/>
            </w:tcBorders>
            <w:shd w:val="clear" w:color="auto" w:fill="auto"/>
            <w:hideMark/>
          </w:tcPr>
          <w:p w14:paraId="2F48CE81"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4</w:t>
            </w:r>
          </w:p>
        </w:tc>
        <w:tc>
          <w:tcPr>
            <w:tcW w:w="4627" w:type="dxa"/>
            <w:tcBorders>
              <w:top w:val="nil"/>
              <w:left w:val="nil"/>
              <w:bottom w:val="single" w:sz="4" w:space="0" w:color="auto"/>
              <w:right w:val="single" w:sz="4" w:space="0" w:color="auto"/>
            </w:tcBorders>
            <w:shd w:val="clear" w:color="auto" w:fill="auto"/>
            <w:hideMark/>
          </w:tcPr>
          <w:p w14:paraId="172709F3"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Publicación de las propuestas que deben subsanar documentación.​</w:t>
            </w:r>
          </w:p>
        </w:tc>
        <w:tc>
          <w:tcPr>
            <w:tcW w:w="2977" w:type="dxa"/>
            <w:tcBorders>
              <w:top w:val="nil"/>
              <w:left w:val="nil"/>
              <w:bottom w:val="single" w:sz="4" w:space="0" w:color="auto"/>
              <w:right w:val="single" w:sz="4" w:space="0" w:color="auto"/>
            </w:tcBorders>
            <w:shd w:val="clear" w:color="auto" w:fill="auto"/>
            <w:hideMark/>
          </w:tcPr>
          <w:p w14:paraId="4FB57602"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22/03/2023</w:t>
            </w:r>
          </w:p>
        </w:tc>
      </w:tr>
      <w:tr w:rsidR="0092314A" w:rsidRPr="0006660C" w14:paraId="0834FC4B" w14:textId="77777777" w:rsidTr="00CC7C60">
        <w:trPr>
          <w:trHeight w:val="295"/>
        </w:trPr>
        <w:tc>
          <w:tcPr>
            <w:tcW w:w="1200" w:type="dxa"/>
            <w:tcBorders>
              <w:top w:val="nil"/>
              <w:left w:val="single" w:sz="4" w:space="0" w:color="auto"/>
              <w:bottom w:val="single" w:sz="4" w:space="0" w:color="auto"/>
              <w:right w:val="single" w:sz="4" w:space="0" w:color="auto"/>
            </w:tcBorders>
            <w:shd w:val="clear" w:color="auto" w:fill="auto"/>
            <w:hideMark/>
          </w:tcPr>
          <w:p w14:paraId="7CD6E14E"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5</w:t>
            </w:r>
          </w:p>
        </w:tc>
        <w:tc>
          <w:tcPr>
            <w:tcW w:w="4627" w:type="dxa"/>
            <w:tcBorders>
              <w:top w:val="nil"/>
              <w:left w:val="nil"/>
              <w:bottom w:val="single" w:sz="4" w:space="0" w:color="auto"/>
              <w:right w:val="single" w:sz="4" w:space="0" w:color="auto"/>
            </w:tcBorders>
            <w:shd w:val="clear" w:color="auto" w:fill="auto"/>
            <w:hideMark/>
          </w:tcPr>
          <w:p w14:paraId="5A8E75A1"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Recepción de documentos subsanables.​</w:t>
            </w:r>
          </w:p>
        </w:tc>
        <w:tc>
          <w:tcPr>
            <w:tcW w:w="2977" w:type="dxa"/>
            <w:tcBorders>
              <w:top w:val="nil"/>
              <w:left w:val="nil"/>
              <w:bottom w:val="single" w:sz="4" w:space="0" w:color="auto"/>
              <w:right w:val="single" w:sz="4" w:space="0" w:color="auto"/>
            </w:tcBorders>
            <w:shd w:val="clear" w:color="auto" w:fill="auto"/>
            <w:hideMark/>
          </w:tcPr>
          <w:p w14:paraId="26438AEA"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23/03/2023 al 28/03/2023</w:t>
            </w:r>
          </w:p>
        </w:tc>
      </w:tr>
      <w:tr w:rsidR="0092314A" w:rsidRPr="0006660C" w14:paraId="52952E4F" w14:textId="77777777" w:rsidTr="00CC7C60">
        <w:trPr>
          <w:trHeight w:val="271"/>
        </w:trPr>
        <w:tc>
          <w:tcPr>
            <w:tcW w:w="1200" w:type="dxa"/>
            <w:tcBorders>
              <w:top w:val="nil"/>
              <w:left w:val="single" w:sz="4" w:space="0" w:color="auto"/>
              <w:bottom w:val="single" w:sz="4" w:space="0" w:color="auto"/>
              <w:right w:val="single" w:sz="4" w:space="0" w:color="auto"/>
            </w:tcBorders>
            <w:shd w:val="clear" w:color="auto" w:fill="auto"/>
            <w:hideMark/>
          </w:tcPr>
          <w:p w14:paraId="73BF6F15"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6</w:t>
            </w:r>
          </w:p>
        </w:tc>
        <w:tc>
          <w:tcPr>
            <w:tcW w:w="4627" w:type="dxa"/>
            <w:tcBorders>
              <w:top w:val="nil"/>
              <w:left w:val="nil"/>
              <w:bottom w:val="single" w:sz="4" w:space="0" w:color="auto"/>
              <w:right w:val="single" w:sz="4" w:space="0" w:color="auto"/>
            </w:tcBorders>
            <w:shd w:val="clear" w:color="auto" w:fill="auto"/>
            <w:hideMark/>
          </w:tcPr>
          <w:p w14:paraId="12156E6B"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Fase de viabilidad (Evaluación del Comité técnico) ​</w:t>
            </w:r>
          </w:p>
        </w:tc>
        <w:tc>
          <w:tcPr>
            <w:tcW w:w="2977" w:type="dxa"/>
            <w:tcBorders>
              <w:top w:val="nil"/>
              <w:left w:val="nil"/>
              <w:bottom w:val="single" w:sz="4" w:space="0" w:color="auto"/>
              <w:right w:val="single" w:sz="4" w:space="0" w:color="auto"/>
            </w:tcBorders>
            <w:shd w:val="clear" w:color="auto" w:fill="auto"/>
            <w:hideMark/>
          </w:tcPr>
          <w:p w14:paraId="5B39C707"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29/03/2023 al 03/04/2023</w:t>
            </w:r>
          </w:p>
        </w:tc>
      </w:tr>
      <w:tr w:rsidR="0092314A" w:rsidRPr="0006660C" w14:paraId="107D8FA8" w14:textId="77777777" w:rsidTr="00CC7C60">
        <w:trPr>
          <w:trHeight w:val="293"/>
        </w:trPr>
        <w:tc>
          <w:tcPr>
            <w:tcW w:w="1200" w:type="dxa"/>
            <w:tcBorders>
              <w:top w:val="nil"/>
              <w:left w:val="single" w:sz="4" w:space="0" w:color="auto"/>
              <w:bottom w:val="single" w:sz="4" w:space="0" w:color="auto"/>
              <w:right w:val="single" w:sz="4" w:space="0" w:color="auto"/>
            </w:tcBorders>
            <w:shd w:val="clear" w:color="auto" w:fill="auto"/>
            <w:hideMark/>
          </w:tcPr>
          <w:p w14:paraId="401E7393"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7</w:t>
            </w:r>
          </w:p>
        </w:tc>
        <w:tc>
          <w:tcPr>
            <w:tcW w:w="4627" w:type="dxa"/>
            <w:tcBorders>
              <w:top w:val="nil"/>
              <w:left w:val="nil"/>
              <w:bottom w:val="single" w:sz="4" w:space="0" w:color="auto"/>
              <w:right w:val="single" w:sz="4" w:space="0" w:color="auto"/>
            </w:tcBorders>
            <w:shd w:val="clear" w:color="auto" w:fill="auto"/>
            <w:hideMark/>
          </w:tcPr>
          <w:p w14:paraId="6B44B74D"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Publicación de los resultados de la convocatoria.​</w:t>
            </w:r>
          </w:p>
        </w:tc>
        <w:tc>
          <w:tcPr>
            <w:tcW w:w="2977" w:type="dxa"/>
            <w:tcBorders>
              <w:top w:val="nil"/>
              <w:left w:val="nil"/>
              <w:bottom w:val="single" w:sz="4" w:space="0" w:color="auto"/>
              <w:right w:val="single" w:sz="4" w:space="0" w:color="auto"/>
            </w:tcBorders>
            <w:shd w:val="clear" w:color="auto" w:fill="auto"/>
            <w:hideMark/>
          </w:tcPr>
          <w:p w14:paraId="4638EA33"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4/04/2023</w:t>
            </w:r>
          </w:p>
        </w:tc>
      </w:tr>
      <w:tr w:rsidR="0092314A" w:rsidRPr="0006660C" w14:paraId="685B8CB7" w14:textId="77777777" w:rsidTr="00CC7C60">
        <w:trPr>
          <w:trHeight w:val="373"/>
        </w:trPr>
        <w:tc>
          <w:tcPr>
            <w:tcW w:w="1200" w:type="dxa"/>
            <w:tcBorders>
              <w:top w:val="nil"/>
              <w:left w:val="single" w:sz="4" w:space="0" w:color="auto"/>
              <w:bottom w:val="single" w:sz="4" w:space="0" w:color="auto"/>
              <w:right w:val="single" w:sz="4" w:space="0" w:color="auto"/>
            </w:tcBorders>
            <w:shd w:val="clear" w:color="auto" w:fill="auto"/>
            <w:hideMark/>
          </w:tcPr>
          <w:p w14:paraId="3BFCCD70"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8</w:t>
            </w:r>
          </w:p>
        </w:tc>
        <w:tc>
          <w:tcPr>
            <w:tcW w:w="4627" w:type="dxa"/>
            <w:tcBorders>
              <w:top w:val="nil"/>
              <w:left w:val="nil"/>
              <w:bottom w:val="single" w:sz="4" w:space="0" w:color="auto"/>
              <w:right w:val="single" w:sz="4" w:space="0" w:color="auto"/>
            </w:tcBorders>
            <w:shd w:val="clear" w:color="auto" w:fill="auto"/>
            <w:hideMark/>
          </w:tcPr>
          <w:p w14:paraId="6C621E5F"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Entrega de documentos contractuales y suscripción de los convenios solidarios.​</w:t>
            </w:r>
          </w:p>
        </w:tc>
        <w:tc>
          <w:tcPr>
            <w:tcW w:w="2977" w:type="dxa"/>
            <w:tcBorders>
              <w:top w:val="nil"/>
              <w:left w:val="nil"/>
              <w:bottom w:val="single" w:sz="4" w:space="0" w:color="auto"/>
              <w:right w:val="single" w:sz="4" w:space="0" w:color="auto"/>
            </w:tcBorders>
            <w:shd w:val="clear" w:color="auto" w:fill="auto"/>
            <w:hideMark/>
          </w:tcPr>
          <w:p w14:paraId="321EE962" w14:textId="77777777" w:rsidR="000B1EAC" w:rsidRPr="000B1EAC" w:rsidRDefault="000B1EAC" w:rsidP="000B1EAC">
            <w:pPr>
              <w:pStyle w:val="Sinespaciado"/>
              <w:jc w:val="both"/>
              <w:rPr>
                <w:rFonts w:eastAsia="Times New Roman"/>
                <w:color w:val="000000"/>
                <w:sz w:val="20"/>
                <w:lang w:eastAsia="es-CO"/>
              </w:rPr>
            </w:pPr>
            <w:r w:rsidRPr="000B1EAC">
              <w:rPr>
                <w:rFonts w:eastAsia="Times New Roman"/>
                <w:color w:val="000000"/>
                <w:sz w:val="20"/>
                <w:lang w:eastAsia="es-CO"/>
              </w:rPr>
              <w:t>05/04/2023 al 8/05/2023</w:t>
            </w:r>
          </w:p>
          <w:p w14:paraId="0B3416CE" w14:textId="66EC1663" w:rsidR="0092314A" w:rsidRPr="0006660C" w:rsidRDefault="000B1EAC" w:rsidP="000B1EAC">
            <w:pPr>
              <w:pStyle w:val="Sinespaciado"/>
              <w:jc w:val="both"/>
              <w:rPr>
                <w:rFonts w:eastAsia="Times New Roman"/>
                <w:color w:val="000000"/>
                <w:sz w:val="20"/>
                <w:lang w:eastAsia="es-CO"/>
              </w:rPr>
            </w:pPr>
            <w:r w:rsidRPr="000B1EAC">
              <w:rPr>
                <w:rFonts w:eastAsia="Times New Roman"/>
                <w:color w:val="000000"/>
                <w:sz w:val="20"/>
                <w:lang w:eastAsia="es-CO"/>
              </w:rPr>
              <w:t>09/05/2023 al 1/08/2023</w:t>
            </w:r>
          </w:p>
        </w:tc>
      </w:tr>
      <w:tr w:rsidR="0092314A" w:rsidRPr="0006660C" w14:paraId="1DFCEE4D" w14:textId="77777777" w:rsidTr="00CC7C60">
        <w:trPr>
          <w:trHeight w:val="202"/>
        </w:trPr>
        <w:tc>
          <w:tcPr>
            <w:tcW w:w="1200" w:type="dxa"/>
            <w:tcBorders>
              <w:top w:val="nil"/>
              <w:left w:val="single" w:sz="4" w:space="0" w:color="auto"/>
              <w:bottom w:val="single" w:sz="4" w:space="0" w:color="auto"/>
              <w:right w:val="single" w:sz="4" w:space="0" w:color="auto"/>
            </w:tcBorders>
            <w:shd w:val="clear" w:color="auto" w:fill="auto"/>
            <w:hideMark/>
          </w:tcPr>
          <w:p w14:paraId="1B3224F2"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9</w:t>
            </w:r>
          </w:p>
        </w:tc>
        <w:tc>
          <w:tcPr>
            <w:tcW w:w="4627" w:type="dxa"/>
            <w:tcBorders>
              <w:top w:val="nil"/>
              <w:left w:val="nil"/>
              <w:bottom w:val="single" w:sz="4" w:space="0" w:color="auto"/>
              <w:right w:val="single" w:sz="4" w:space="0" w:color="auto"/>
            </w:tcBorders>
            <w:shd w:val="clear" w:color="auto" w:fill="auto"/>
            <w:hideMark/>
          </w:tcPr>
          <w:p w14:paraId="6DC010EF"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 xml:space="preserve">Aplicación del modelo de fortalecimiento </w:t>
            </w:r>
          </w:p>
        </w:tc>
        <w:tc>
          <w:tcPr>
            <w:tcW w:w="2977" w:type="dxa"/>
            <w:tcBorders>
              <w:top w:val="nil"/>
              <w:left w:val="nil"/>
              <w:bottom w:val="single" w:sz="4" w:space="0" w:color="auto"/>
              <w:right w:val="single" w:sz="4" w:space="0" w:color="auto"/>
            </w:tcBorders>
            <w:shd w:val="clear" w:color="auto" w:fill="auto"/>
            <w:noWrap/>
            <w:vAlign w:val="bottom"/>
            <w:hideMark/>
          </w:tcPr>
          <w:p w14:paraId="7C56836D" w14:textId="7CC7A280" w:rsidR="0092314A" w:rsidRPr="0006660C" w:rsidRDefault="000B1EAC" w:rsidP="00AB65A3">
            <w:pPr>
              <w:pStyle w:val="Sinespaciado"/>
              <w:jc w:val="both"/>
              <w:rPr>
                <w:rFonts w:eastAsia="Times New Roman"/>
                <w:color w:val="000000"/>
                <w:sz w:val="20"/>
                <w:lang w:eastAsia="es-CO"/>
              </w:rPr>
            </w:pPr>
            <w:r w:rsidRPr="000B1EAC">
              <w:rPr>
                <w:rFonts w:eastAsia="Times New Roman"/>
                <w:color w:val="000000"/>
                <w:sz w:val="20"/>
                <w:lang w:eastAsia="es-CO"/>
              </w:rPr>
              <w:t>1/04/2023 al 30/10/2023</w:t>
            </w:r>
          </w:p>
        </w:tc>
      </w:tr>
      <w:tr w:rsidR="0092314A" w:rsidRPr="0006660C" w14:paraId="1F1540A5" w14:textId="77777777" w:rsidTr="00CC7C60">
        <w:trPr>
          <w:trHeight w:val="439"/>
        </w:trPr>
        <w:tc>
          <w:tcPr>
            <w:tcW w:w="1200" w:type="dxa"/>
            <w:tcBorders>
              <w:top w:val="nil"/>
              <w:left w:val="single" w:sz="4" w:space="0" w:color="auto"/>
              <w:bottom w:val="single" w:sz="4" w:space="0" w:color="auto"/>
              <w:right w:val="single" w:sz="4" w:space="0" w:color="auto"/>
            </w:tcBorders>
            <w:shd w:val="clear" w:color="auto" w:fill="auto"/>
            <w:hideMark/>
          </w:tcPr>
          <w:p w14:paraId="0B4EC3A3"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10</w:t>
            </w:r>
          </w:p>
        </w:tc>
        <w:tc>
          <w:tcPr>
            <w:tcW w:w="4627" w:type="dxa"/>
            <w:tcBorders>
              <w:top w:val="nil"/>
              <w:left w:val="nil"/>
              <w:bottom w:val="single" w:sz="4" w:space="0" w:color="auto"/>
              <w:right w:val="single" w:sz="4" w:space="0" w:color="auto"/>
            </w:tcBorders>
            <w:shd w:val="clear" w:color="auto" w:fill="auto"/>
            <w:hideMark/>
          </w:tcPr>
          <w:p w14:paraId="67B3F883"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Realización de las intervenciones menores a las Sedes de JAC (ejecución convenios solidarios)</w:t>
            </w:r>
          </w:p>
        </w:tc>
        <w:tc>
          <w:tcPr>
            <w:tcW w:w="2977" w:type="dxa"/>
            <w:tcBorders>
              <w:top w:val="nil"/>
              <w:left w:val="nil"/>
              <w:bottom w:val="single" w:sz="4" w:space="0" w:color="auto"/>
              <w:right w:val="single" w:sz="4" w:space="0" w:color="auto"/>
            </w:tcBorders>
            <w:shd w:val="clear" w:color="auto" w:fill="auto"/>
            <w:noWrap/>
            <w:vAlign w:val="bottom"/>
            <w:hideMark/>
          </w:tcPr>
          <w:p w14:paraId="7E51B18C" w14:textId="25D69648" w:rsidR="0092314A" w:rsidRPr="0006660C" w:rsidRDefault="000B1EAC" w:rsidP="00D42390">
            <w:pPr>
              <w:pStyle w:val="Sinespaciado"/>
              <w:jc w:val="both"/>
              <w:rPr>
                <w:rFonts w:eastAsia="Times New Roman"/>
                <w:color w:val="000000"/>
                <w:sz w:val="20"/>
                <w:lang w:eastAsia="es-CO"/>
              </w:rPr>
            </w:pPr>
            <w:r w:rsidRPr="000B1EAC">
              <w:rPr>
                <w:rFonts w:eastAsia="Times New Roman"/>
                <w:color w:val="000000"/>
                <w:sz w:val="20"/>
                <w:lang w:eastAsia="es-CO"/>
              </w:rPr>
              <w:t>18/08/2023 al 17/11/2023</w:t>
            </w:r>
          </w:p>
        </w:tc>
      </w:tr>
      <w:tr w:rsidR="0092314A" w:rsidRPr="0006660C" w14:paraId="0A7F4A3C" w14:textId="77777777" w:rsidTr="00CC7C60">
        <w:trPr>
          <w:trHeight w:val="287"/>
        </w:trPr>
        <w:tc>
          <w:tcPr>
            <w:tcW w:w="1200" w:type="dxa"/>
            <w:tcBorders>
              <w:top w:val="nil"/>
              <w:left w:val="single" w:sz="4" w:space="0" w:color="auto"/>
              <w:bottom w:val="single" w:sz="4" w:space="0" w:color="auto"/>
              <w:right w:val="single" w:sz="4" w:space="0" w:color="auto"/>
            </w:tcBorders>
            <w:shd w:val="clear" w:color="auto" w:fill="auto"/>
            <w:hideMark/>
          </w:tcPr>
          <w:p w14:paraId="0D5DCC4B"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lastRenderedPageBreak/>
              <w:t>11</w:t>
            </w:r>
          </w:p>
        </w:tc>
        <w:tc>
          <w:tcPr>
            <w:tcW w:w="4627" w:type="dxa"/>
            <w:tcBorders>
              <w:top w:val="nil"/>
              <w:left w:val="nil"/>
              <w:bottom w:val="single" w:sz="4" w:space="0" w:color="auto"/>
              <w:right w:val="single" w:sz="4" w:space="0" w:color="auto"/>
            </w:tcBorders>
            <w:shd w:val="clear" w:color="auto" w:fill="auto"/>
            <w:hideMark/>
          </w:tcPr>
          <w:p w14:paraId="6272FE42" w14:textId="77777777" w:rsidR="0092314A" w:rsidRPr="0006660C" w:rsidRDefault="0092314A" w:rsidP="00CE2732">
            <w:pPr>
              <w:pStyle w:val="Sinespaciado"/>
              <w:jc w:val="both"/>
              <w:rPr>
                <w:rFonts w:eastAsia="Times New Roman"/>
                <w:color w:val="000000"/>
                <w:sz w:val="20"/>
                <w:lang w:eastAsia="es-CO"/>
              </w:rPr>
            </w:pPr>
            <w:r w:rsidRPr="0006660C">
              <w:rPr>
                <w:rFonts w:eastAsia="Times New Roman"/>
                <w:color w:val="000000"/>
                <w:sz w:val="20"/>
                <w:lang w:eastAsia="es-CO"/>
              </w:rPr>
              <w:t>Cierres de las intervenciones a las sedes de JAC  (liquidación de los Convenios solidarios)​</w:t>
            </w:r>
          </w:p>
        </w:tc>
        <w:tc>
          <w:tcPr>
            <w:tcW w:w="2977" w:type="dxa"/>
            <w:tcBorders>
              <w:top w:val="nil"/>
              <w:left w:val="nil"/>
              <w:bottom w:val="single" w:sz="4" w:space="0" w:color="auto"/>
              <w:right w:val="single" w:sz="4" w:space="0" w:color="auto"/>
            </w:tcBorders>
            <w:shd w:val="clear" w:color="auto" w:fill="auto"/>
            <w:noWrap/>
            <w:vAlign w:val="bottom"/>
            <w:hideMark/>
          </w:tcPr>
          <w:p w14:paraId="70911FD6" w14:textId="3EA31EBA" w:rsidR="0092314A" w:rsidRPr="0006660C" w:rsidRDefault="000B1EAC" w:rsidP="00CE2732">
            <w:pPr>
              <w:pStyle w:val="Sinespaciado"/>
              <w:jc w:val="both"/>
              <w:rPr>
                <w:rFonts w:eastAsia="Times New Roman"/>
                <w:color w:val="000000"/>
                <w:sz w:val="20"/>
                <w:lang w:eastAsia="es-CO"/>
              </w:rPr>
            </w:pPr>
            <w:r>
              <w:rPr>
                <w:rFonts w:eastAsia="Times New Roman"/>
                <w:color w:val="000000"/>
                <w:sz w:val="20"/>
                <w:lang w:eastAsia="es-CO"/>
              </w:rPr>
              <w:t>28/12</w:t>
            </w:r>
            <w:r w:rsidR="0092314A" w:rsidRPr="0006660C">
              <w:rPr>
                <w:rFonts w:eastAsia="Times New Roman"/>
                <w:color w:val="000000"/>
                <w:sz w:val="20"/>
                <w:lang w:eastAsia="es-CO"/>
              </w:rPr>
              <w:t>/2023</w:t>
            </w:r>
          </w:p>
        </w:tc>
      </w:tr>
    </w:tbl>
    <w:p w14:paraId="640DBE1F" w14:textId="77777777" w:rsidR="00BA6401" w:rsidRPr="00CE2732" w:rsidRDefault="00BA6401" w:rsidP="00CE2732">
      <w:pPr>
        <w:pStyle w:val="Sinespaciado"/>
        <w:jc w:val="both"/>
      </w:pPr>
    </w:p>
    <w:p w14:paraId="7E43A3AB" w14:textId="77777777" w:rsidR="00BA6401" w:rsidRPr="00CE2732" w:rsidRDefault="00BA6401" w:rsidP="00CE2732">
      <w:pPr>
        <w:pStyle w:val="Sinespaciado"/>
        <w:jc w:val="both"/>
      </w:pPr>
    </w:p>
    <w:p w14:paraId="504F8C14" w14:textId="06EE9022" w:rsidR="0092314A" w:rsidRPr="00CE2732" w:rsidRDefault="0092314A" w:rsidP="00CE2732">
      <w:pPr>
        <w:pStyle w:val="Sinespaciado"/>
        <w:jc w:val="both"/>
      </w:pPr>
      <w:r w:rsidRPr="00CE2732">
        <w:t>Agradecemos a las 20 organizaciones seleccionadas tener en cuenta este nuevo cronograma.</w:t>
      </w:r>
    </w:p>
    <w:p w14:paraId="1C52EBDD" w14:textId="77777777" w:rsidR="00CE2732" w:rsidRPr="00CE2732" w:rsidRDefault="00CE2732" w:rsidP="00CE2732">
      <w:pPr>
        <w:pStyle w:val="Sinespaciado"/>
        <w:jc w:val="both"/>
      </w:pPr>
    </w:p>
    <w:p w14:paraId="0C65113F" w14:textId="6BDE1A2A" w:rsidR="00915CFD" w:rsidRPr="00CE2732" w:rsidRDefault="00CE2732" w:rsidP="00CE2732">
      <w:pPr>
        <w:pStyle w:val="Sinespaciado"/>
        <w:jc w:val="both"/>
      </w:pPr>
      <w:r w:rsidRPr="00CE2732">
        <w:t xml:space="preserve">Dada a los </w:t>
      </w:r>
      <w:r w:rsidR="000B1EAC">
        <w:t xml:space="preserve">diecinueve (19) días del mes de </w:t>
      </w:r>
      <w:proofErr w:type="gramStart"/>
      <w:r w:rsidR="000B1EAC">
        <w:t>Octubre</w:t>
      </w:r>
      <w:proofErr w:type="gramEnd"/>
      <w:r w:rsidR="000B1EAC">
        <w:t xml:space="preserve"> de 2023. </w:t>
      </w:r>
    </w:p>
    <w:sectPr w:rsidR="00915CFD" w:rsidRPr="00CE2732" w:rsidSect="00C96D9B">
      <w:headerReference w:type="default" r:id="rId8"/>
      <w:footerReference w:type="default" r:id="rId9"/>
      <w:pgSz w:w="12240" w:h="15840" w:code="1"/>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1ACA" w14:textId="77777777" w:rsidR="00617512" w:rsidRDefault="00617512" w:rsidP="00A2562A">
      <w:pPr>
        <w:spacing w:after="0" w:line="240" w:lineRule="auto"/>
      </w:pPr>
      <w:r>
        <w:separator/>
      </w:r>
    </w:p>
  </w:endnote>
  <w:endnote w:type="continuationSeparator" w:id="0">
    <w:p w14:paraId="1C73AF33" w14:textId="77777777" w:rsidR="00617512" w:rsidRDefault="00617512" w:rsidP="00A2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A2EF" w14:textId="47CE1A76" w:rsidR="00615ACF" w:rsidRPr="00BA0113" w:rsidRDefault="00281E81" w:rsidP="00A2562A">
    <w:pPr>
      <w:pStyle w:val="Piedepgina"/>
      <w:ind w:left="-108" w:right="-329"/>
      <w:jc w:val="both"/>
      <w:rPr>
        <w:rFonts w:cs="Arial"/>
        <w:sz w:val="20"/>
        <w:szCs w:val="20"/>
      </w:rPr>
    </w:pPr>
    <w:r>
      <w:rPr>
        <w:rFonts w:cs="Arial"/>
        <w:noProof/>
        <w:sz w:val="20"/>
        <w:szCs w:val="20"/>
        <w:lang w:eastAsia="es-CO"/>
      </w:rPr>
      <w:drawing>
        <wp:anchor distT="0" distB="0" distL="114300" distR="114300" simplePos="0" relativeHeight="251658240" behindDoc="1" locked="0" layoutInCell="1" allowOverlap="1" wp14:anchorId="75E7041C" wp14:editId="31438898">
          <wp:simplePos x="0" y="0"/>
          <wp:positionH relativeFrom="column">
            <wp:posOffset>3238500</wp:posOffset>
          </wp:positionH>
          <wp:positionV relativeFrom="paragraph">
            <wp:posOffset>-53340</wp:posOffset>
          </wp:positionV>
          <wp:extent cx="2697480" cy="700664"/>
          <wp:effectExtent l="0" t="0" r="7620" b="0"/>
          <wp:wrapNone/>
          <wp:docPr id="3" name="Imagen 3" descr="www.participaciónbogotá.gov.co" title="Redes social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97480" cy="700664"/>
                  </a:xfrm>
                  <a:prstGeom prst="rect">
                    <a:avLst/>
                  </a:prstGeom>
                </pic:spPr>
              </pic:pic>
            </a:graphicData>
          </a:graphic>
          <wp14:sizeRelH relativeFrom="page">
            <wp14:pctWidth>0</wp14:pctWidth>
          </wp14:sizeRelH>
          <wp14:sizeRelV relativeFrom="page">
            <wp14:pctHeight>0</wp14:pctHeight>
          </wp14:sizeRelV>
        </wp:anchor>
      </w:drawing>
    </w:r>
    <w:r w:rsidR="00615ACF" w:rsidRPr="00BA0113">
      <w:rPr>
        <w:rFonts w:cs="Arial"/>
        <w:sz w:val="20"/>
        <w:szCs w:val="20"/>
      </w:rPr>
      <w:t>Sede Principal: Avenida Calle 22 # 68C-51</w:t>
    </w:r>
  </w:p>
  <w:p w14:paraId="30D385A3" w14:textId="6BD76038" w:rsidR="00615ACF" w:rsidRPr="00BA0113" w:rsidRDefault="00615ACF" w:rsidP="009A2359">
    <w:pPr>
      <w:pStyle w:val="Piedepgina"/>
      <w:tabs>
        <w:tab w:val="clear" w:pos="4419"/>
        <w:tab w:val="clear" w:pos="8838"/>
        <w:tab w:val="left" w:pos="6540"/>
      </w:tabs>
      <w:ind w:left="-108" w:right="-329"/>
      <w:jc w:val="both"/>
      <w:rPr>
        <w:rFonts w:cs="Arial"/>
        <w:sz w:val="20"/>
        <w:szCs w:val="20"/>
      </w:rPr>
    </w:pPr>
    <w:r w:rsidRPr="00BA0113">
      <w:rPr>
        <w:rFonts w:cs="Arial"/>
        <w:sz w:val="20"/>
        <w:szCs w:val="20"/>
      </w:rPr>
      <w:t>Teléfono PBX: (57) (1) 2417900 - 2417930</w:t>
    </w:r>
    <w:r w:rsidR="009A2359">
      <w:rPr>
        <w:rFonts w:cs="Arial"/>
        <w:sz w:val="20"/>
        <w:szCs w:val="20"/>
      </w:rPr>
      <w:tab/>
    </w:r>
  </w:p>
  <w:p w14:paraId="1DC43C46" w14:textId="0BF8186F" w:rsidR="00615ACF" w:rsidRDefault="00000000" w:rsidP="00615ACF">
    <w:pPr>
      <w:pStyle w:val="Piedepgina"/>
      <w:ind w:left="-108" w:right="-329"/>
      <w:jc w:val="both"/>
      <w:rPr>
        <w:rFonts w:cs="Arial"/>
        <w:sz w:val="20"/>
        <w:szCs w:val="20"/>
      </w:rPr>
    </w:pPr>
    <w:hyperlink r:id="rId2" w:tooltip="Dirección portal web del IDPAC" w:history="1">
      <w:r w:rsidR="00615ACF" w:rsidRPr="00BA0113">
        <w:rPr>
          <w:rStyle w:val="Hipervnculo"/>
          <w:rFonts w:cs="Arial"/>
          <w:sz w:val="20"/>
          <w:szCs w:val="20"/>
        </w:rPr>
        <w:t>www.participacionbogota.gov.co</w:t>
      </w:r>
    </w:hyperlink>
    <w:r w:rsidR="00615ACF" w:rsidRPr="00BA0113">
      <w:rPr>
        <w:rFonts w:cs="Arial"/>
        <w:sz w:val="20"/>
        <w:szCs w:val="20"/>
      </w:rPr>
      <w:t xml:space="preserve"> </w:t>
    </w:r>
  </w:p>
  <w:p w14:paraId="04F1B58F" w14:textId="7B5BB0CE" w:rsidR="00615ACF" w:rsidRPr="00BA0113" w:rsidRDefault="00615ACF" w:rsidP="00615ACF">
    <w:pPr>
      <w:pStyle w:val="Piedepgina"/>
      <w:ind w:left="-108" w:right="-329"/>
      <w:jc w:val="both"/>
      <w:rPr>
        <w:rFonts w:cs="Arial"/>
        <w:sz w:val="20"/>
        <w:szCs w:val="20"/>
      </w:rPr>
    </w:pPr>
    <w:r w:rsidRPr="00BA0113">
      <w:rPr>
        <w:rFonts w:cs="Arial"/>
        <w:sz w:val="20"/>
        <w:szCs w:val="20"/>
      </w:rPr>
      <w:t>Código Postal: 110931</w:t>
    </w:r>
  </w:p>
  <w:p w14:paraId="5F9C2220" w14:textId="15F023C6" w:rsidR="00A2562A" w:rsidRDefault="00A25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9AD1" w14:textId="77777777" w:rsidR="00617512" w:rsidRDefault="00617512" w:rsidP="00A2562A">
      <w:pPr>
        <w:spacing w:after="0" w:line="240" w:lineRule="auto"/>
      </w:pPr>
      <w:r>
        <w:separator/>
      </w:r>
    </w:p>
  </w:footnote>
  <w:footnote w:type="continuationSeparator" w:id="0">
    <w:p w14:paraId="28399468" w14:textId="77777777" w:rsidR="00617512" w:rsidRDefault="00617512" w:rsidP="00A2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FD9" w14:textId="6A3E1C37" w:rsidR="00A2562A" w:rsidRDefault="00CF7073" w:rsidP="00C96D9B">
    <w:pPr>
      <w:pStyle w:val="Encabezado"/>
      <w:contextualSpacing/>
      <w:jc w:val="right"/>
      <w:rPr>
        <w:rFonts w:cs="Arial"/>
      </w:rPr>
    </w:pPr>
    <w:r>
      <w:rPr>
        <w:rFonts w:cs="Arial"/>
        <w:noProof/>
        <w:lang w:eastAsia="es-CO"/>
      </w:rPr>
      <mc:AlternateContent>
        <mc:Choice Requires="wps">
          <w:drawing>
            <wp:inline distT="0" distB="0" distL="0" distR="0" wp14:anchorId="2183D830" wp14:editId="5A096C92">
              <wp:extent cx="3164619" cy="812800"/>
              <wp:effectExtent l="0" t="0" r="0" b="0"/>
              <wp:docPr id="4" name="Rectángulo 4" descr="Alcaldía Mayor de Bogota, Instituto Distrital de la Participación y Acción Comunal, Bogotá" title="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64619" cy="8128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80B6F5" id="Rectángulo 4" o:spid="_x0000_s1026" alt="Título: Logo - Descripción: Alcaldía Mayor de Bogota, Instituto Distrital de la Participación y Acción Comunal, Bogotá" style="width:249.2pt;height:64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" stroked="f" strokeweight="1pt">
              <v:fill r:id="rId2" o:title="Alcaldía Mayor de Bogota, Instituto Distrital de la Participación y Acción Comunal, Bogotá" recolor="t" rotate="t" type="fram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88D"/>
    <w:multiLevelType w:val="multilevel"/>
    <w:tmpl w:val="147AE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B6A70"/>
    <w:multiLevelType w:val="multilevel"/>
    <w:tmpl w:val="56C6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C16D1"/>
    <w:multiLevelType w:val="hybridMultilevel"/>
    <w:tmpl w:val="04381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4F6E0A"/>
    <w:multiLevelType w:val="hybridMultilevel"/>
    <w:tmpl w:val="30547BC8"/>
    <w:lvl w:ilvl="0" w:tplc="D4C28CAC">
      <w:start w:val="1"/>
      <w:numFmt w:val="decimal"/>
      <w:lvlText w:val="%1."/>
      <w:lvlJc w:val="left"/>
      <w:pPr>
        <w:ind w:left="720" w:hanging="360"/>
      </w:pPr>
      <w:rPr>
        <w:rFonts w:cs="Arial"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68252012">
    <w:abstractNumId w:val="3"/>
  </w:num>
  <w:num w:numId="2" w16cid:durableId="1102995940">
    <w:abstractNumId w:val="1"/>
  </w:num>
  <w:num w:numId="3" w16cid:durableId="1960381584">
    <w:abstractNumId w:val="0"/>
  </w:num>
  <w:num w:numId="4" w16cid:durableId="163309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2A"/>
    <w:rsid w:val="0006660C"/>
    <w:rsid w:val="0009391F"/>
    <w:rsid w:val="000B1EAC"/>
    <w:rsid w:val="000B69C1"/>
    <w:rsid w:val="000E5471"/>
    <w:rsid w:val="000F07B9"/>
    <w:rsid w:val="000F15A2"/>
    <w:rsid w:val="00132491"/>
    <w:rsid w:val="001A2DB8"/>
    <w:rsid w:val="001A5040"/>
    <w:rsid w:val="001C2ED2"/>
    <w:rsid w:val="001D0646"/>
    <w:rsid w:val="001E5095"/>
    <w:rsid w:val="00227168"/>
    <w:rsid w:val="0023163F"/>
    <w:rsid w:val="002473E7"/>
    <w:rsid w:val="00252DF3"/>
    <w:rsid w:val="002541A2"/>
    <w:rsid w:val="00281E81"/>
    <w:rsid w:val="002B08FC"/>
    <w:rsid w:val="002B7A6A"/>
    <w:rsid w:val="002D25D0"/>
    <w:rsid w:val="002F6ECA"/>
    <w:rsid w:val="00340BDF"/>
    <w:rsid w:val="003B0940"/>
    <w:rsid w:val="003D033D"/>
    <w:rsid w:val="003F5E5F"/>
    <w:rsid w:val="00477F65"/>
    <w:rsid w:val="004A34A9"/>
    <w:rsid w:val="005911BA"/>
    <w:rsid w:val="005A58A3"/>
    <w:rsid w:val="00615ACF"/>
    <w:rsid w:val="00617512"/>
    <w:rsid w:val="0062315C"/>
    <w:rsid w:val="00632EB9"/>
    <w:rsid w:val="00651DAB"/>
    <w:rsid w:val="00657403"/>
    <w:rsid w:val="006B2BCD"/>
    <w:rsid w:val="006D65BC"/>
    <w:rsid w:val="006E4D7F"/>
    <w:rsid w:val="00735D14"/>
    <w:rsid w:val="00741996"/>
    <w:rsid w:val="007424F6"/>
    <w:rsid w:val="007436A1"/>
    <w:rsid w:val="00744FA3"/>
    <w:rsid w:val="0074609B"/>
    <w:rsid w:val="00762ED2"/>
    <w:rsid w:val="00763280"/>
    <w:rsid w:val="007E1AF6"/>
    <w:rsid w:val="007F6F50"/>
    <w:rsid w:val="008148C3"/>
    <w:rsid w:val="00817F9E"/>
    <w:rsid w:val="00855A86"/>
    <w:rsid w:val="00864CFE"/>
    <w:rsid w:val="0087656B"/>
    <w:rsid w:val="00915CFD"/>
    <w:rsid w:val="0092314A"/>
    <w:rsid w:val="00930054"/>
    <w:rsid w:val="009753EA"/>
    <w:rsid w:val="0098309F"/>
    <w:rsid w:val="0099315E"/>
    <w:rsid w:val="009A2359"/>
    <w:rsid w:val="009C5D23"/>
    <w:rsid w:val="009D370C"/>
    <w:rsid w:val="00A0412C"/>
    <w:rsid w:val="00A14BB6"/>
    <w:rsid w:val="00A2562A"/>
    <w:rsid w:val="00A31644"/>
    <w:rsid w:val="00A50291"/>
    <w:rsid w:val="00A75470"/>
    <w:rsid w:val="00A90680"/>
    <w:rsid w:val="00AA2153"/>
    <w:rsid w:val="00AB0544"/>
    <w:rsid w:val="00AB65A3"/>
    <w:rsid w:val="00AF5776"/>
    <w:rsid w:val="00B241C1"/>
    <w:rsid w:val="00B303D1"/>
    <w:rsid w:val="00B34591"/>
    <w:rsid w:val="00B36D4E"/>
    <w:rsid w:val="00B550D2"/>
    <w:rsid w:val="00BA0113"/>
    <w:rsid w:val="00BA6401"/>
    <w:rsid w:val="00BC1C0C"/>
    <w:rsid w:val="00BC4846"/>
    <w:rsid w:val="00C041AF"/>
    <w:rsid w:val="00C14BF2"/>
    <w:rsid w:val="00C2726C"/>
    <w:rsid w:val="00C415E9"/>
    <w:rsid w:val="00C72036"/>
    <w:rsid w:val="00C75C49"/>
    <w:rsid w:val="00C8638E"/>
    <w:rsid w:val="00C86CDB"/>
    <w:rsid w:val="00C929DC"/>
    <w:rsid w:val="00C96D9B"/>
    <w:rsid w:val="00CA395A"/>
    <w:rsid w:val="00CC59D7"/>
    <w:rsid w:val="00CC7C60"/>
    <w:rsid w:val="00CD3784"/>
    <w:rsid w:val="00CE2732"/>
    <w:rsid w:val="00CE2B21"/>
    <w:rsid w:val="00CF7073"/>
    <w:rsid w:val="00D42390"/>
    <w:rsid w:val="00D445E4"/>
    <w:rsid w:val="00D72EAB"/>
    <w:rsid w:val="00D75686"/>
    <w:rsid w:val="00DA3862"/>
    <w:rsid w:val="00E43453"/>
    <w:rsid w:val="00E80E60"/>
    <w:rsid w:val="00EB0D31"/>
    <w:rsid w:val="00EB784B"/>
    <w:rsid w:val="00ED0051"/>
    <w:rsid w:val="00EF53B2"/>
    <w:rsid w:val="00F15EFF"/>
    <w:rsid w:val="00F43312"/>
    <w:rsid w:val="00F47662"/>
    <w:rsid w:val="00F74E96"/>
    <w:rsid w:val="00F8005E"/>
    <w:rsid w:val="00FA66A9"/>
    <w:rsid w:val="00FC58CA"/>
    <w:rsid w:val="00FF07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42A6"/>
  <w15:docId w15:val="{8D8DED3D-DEE5-4625-B962-B109A92A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13"/>
    <w:pPr>
      <w:spacing w:after="240" w:line="360" w:lineRule="auto"/>
    </w:pPr>
    <w:rPr>
      <w:rFonts w:ascii="Arial" w:hAnsi="Arial"/>
      <w:sz w:val="24"/>
    </w:rPr>
  </w:style>
  <w:style w:type="paragraph" w:styleId="Ttulo1">
    <w:name w:val="heading 1"/>
    <w:basedOn w:val="Normal"/>
    <w:next w:val="Normal"/>
    <w:link w:val="Ttulo1Car"/>
    <w:autoRedefine/>
    <w:uiPriority w:val="9"/>
    <w:qFormat/>
    <w:rsid w:val="00615ACF"/>
    <w:pPr>
      <w:keepNext/>
      <w:keepLines/>
      <w:spacing w:before="240" w:after="0"/>
      <w:jc w:val="center"/>
      <w:outlineLvl w:val="0"/>
    </w:pPr>
    <w:rPr>
      <w:rFonts w:eastAsiaTheme="majorEastAsia" w:cstheme="majorBidi"/>
      <w:b/>
      <w:color w:val="C00000"/>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562A"/>
    <w:rPr>
      <w:color w:val="0563C1" w:themeColor="hyperlink"/>
      <w:u w:val="single"/>
    </w:rPr>
  </w:style>
  <w:style w:type="character" w:customStyle="1" w:styleId="Ttulo1Car">
    <w:name w:val="Título 1 Car"/>
    <w:basedOn w:val="Fuentedeprrafopredeter"/>
    <w:link w:val="Ttulo1"/>
    <w:uiPriority w:val="9"/>
    <w:rsid w:val="00615ACF"/>
    <w:rPr>
      <w:rFonts w:ascii="Arial" w:eastAsiaTheme="majorEastAsia" w:hAnsi="Arial" w:cstheme="majorBidi"/>
      <w:b/>
      <w:color w:val="C00000"/>
      <w:sz w:val="28"/>
      <w:szCs w:val="32"/>
    </w:rPr>
  </w:style>
  <w:style w:type="character" w:styleId="Hipervnculovisitado">
    <w:name w:val="FollowedHyperlink"/>
    <w:basedOn w:val="Fuentedeprrafopredeter"/>
    <w:uiPriority w:val="99"/>
    <w:semiHidden/>
    <w:unhideWhenUsed/>
    <w:rsid w:val="00615ACF"/>
    <w:rPr>
      <w:color w:val="954F72" w:themeColor="followedHyperlink"/>
      <w:u w:val="single"/>
    </w:rPr>
  </w:style>
  <w:style w:type="paragraph" w:styleId="Sinespaciado">
    <w:name w:val="No Spacing"/>
    <w:uiPriority w:val="1"/>
    <w:qFormat/>
    <w:rsid w:val="00B241C1"/>
    <w:pPr>
      <w:spacing w:after="0" w:line="240" w:lineRule="auto"/>
    </w:pPr>
    <w:rPr>
      <w:rFonts w:ascii="Arial" w:hAnsi="Arial"/>
      <w:sz w:val="24"/>
    </w:rPr>
  </w:style>
  <w:style w:type="paragraph" w:styleId="Textodeglobo">
    <w:name w:val="Balloon Text"/>
    <w:basedOn w:val="Normal"/>
    <w:link w:val="TextodegloboCar"/>
    <w:uiPriority w:val="99"/>
    <w:semiHidden/>
    <w:unhideWhenUsed/>
    <w:rsid w:val="009A2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359"/>
    <w:rPr>
      <w:rFonts w:ascii="Tahoma" w:hAnsi="Tahoma" w:cs="Tahoma"/>
      <w:sz w:val="16"/>
      <w:szCs w:val="16"/>
    </w:rPr>
  </w:style>
  <w:style w:type="character" w:styleId="Textoennegrita">
    <w:name w:val="Strong"/>
    <w:basedOn w:val="Fuentedeprrafopredeter"/>
    <w:uiPriority w:val="22"/>
    <w:qFormat/>
    <w:rsid w:val="00B34591"/>
    <w:rPr>
      <w:b/>
      <w:bCs/>
    </w:rPr>
  </w:style>
  <w:style w:type="paragraph" w:styleId="Prrafodelista">
    <w:name w:val="List Paragraph"/>
    <w:basedOn w:val="Normal"/>
    <w:uiPriority w:val="34"/>
    <w:qFormat/>
    <w:rsid w:val="000F07B9"/>
    <w:pPr>
      <w:ind w:left="720"/>
      <w:contextualSpacing/>
    </w:pPr>
  </w:style>
  <w:style w:type="character" w:customStyle="1" w:styleId="xcontentpasted0">
    <w:name w:val="x_contentpasted0"/>
    <w:basedOn w:val="Fuentedeprrafopredeter"/>
    <w:rsid w:val="00252DF3"/>
  </w:style>
  <w:style w:type="character" w:customStyle="1" w:styleId="xcontentpasted3">
    <w:name w:val="x_contentpasted3"/>
    <w:basedOn w:val="Fuentedeprrafopredeter"/>
    <w:rsid w:val="00252DF3"/>
  </w:style>
  <w:style w:type="character" w:customStyle="1" w:styleId="xcontentpasted4">
    <w:name w:val="x_contentpasted4"/>
    <w:basedOn w:val="Fuentedeprrafopredeter"/>
    <w:rsid w:val="00252DF3"/>
  </w:style>
  <w:style w:type="character" w:customStyle="1" w:styleId="xcontentpasted1">
    <w:name w:val="x_contentpasted1"/>
    <w:basedOn w:val="Fuentedeprrafopredeter"/>
    <w:rsid w:val="00252DF3"/>
  </w:style>
  <w:style w:type="character" w:customStyle="1" w:styleId="xcontentpasted2">
    <w:name w:val="x_contentpasted2"/>
    <w:basedOn w:val="Fuentedeprrafopredeter"/>
    <w:rsid w:val="00252DF3"/>
  </w:style>
  <w:style w:type="paragraph" w:customStyle="1" w:styleId="Default">
    <w:name w:val="Default"/>
    <w:rsid w:val="00CE273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D42390"/>
    <w:rPr>
      <w:sz w:val="16"/>
      <w:szCs w:val="16"/>
    </w:rPr>
  </w:style>
  <w:style w:type="paragraph" w:styleId="Textocomentario">
    <w:name w:val="annotation text"/>
    <w:basedOn w:val="Normal"/>
    <w:link w:val="TextocomentarioCar"/>
    <w:uiPriority w:val="99"/>
    <w:semiHidden/>
    <w:unhideWhenUsed/>
    <w:rsid w:val="00D423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2390"/>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42390"/>
    <w:rPr>
      <w:b/>
      <w:bCs/>
    </w:rPr>
  </w:style>
  <w:style w:type="character" w:customStyle="1" w:styleId="AsuntodelcomentarioCar">
    <w:name w:val="Asunto del comentario Car"/>
    <w:basedOn w:val="TextocomentarioCar"/>
    <w:link w:val="Asuntodelcomentario"/>
    <w:uiPriority w:val="99"/>
    <w:semiHidden/>
    <w:rsid w:val="00D4239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167">
      <w:bodyDiv w:val="1"/>
      <w:marLeft w:val="0"/>
      <w:marRight w:val="0"/>
      <w:marTop w:val="0"/>
      <w:marBottom w:val="0"/>
      <w:divBdr>
        <w:top w:val="none" w:sz="0" w:space="0" w:color="auto"/>
        <w:left w:val="none" w:sz="0" w:space="0" w:color="auto"/>
        <w:bottom w:val="none" w:sz="0" w:space="0" w:color="auto"/>
        <w:right w:val="none" w:sz="0" w:space="0" w:color="auto"/>
      </w:divBdr>
    </w:div>
    <w:div w:id="876117720">
      <w:bodyDiv w:val="1"/>
      <w:marLeft w:val="0"/>
      <w:marRight w:val="0"/>
      <w:marTop w:val="0"/>
      <w:marBottom w:val="0"/>
      <w:divBdr>
        <w:top w:val="none" w:sz="0" w:space="0" w:color="auto"/>
        <w:left w:val="none" w:sz="0" w:space="0" w:color="auto"/>
        <w:bottom w:val="none" w:sz="0" w:space="0" w:color="auto"/>
        <w:right w:val="none" w:sz="0" w:space="0" w:color="auto"/>
      </w:divBdr>
      <w:divsChild>
        <w:div w:id="682317744">
          <w:marLeft w:val="0"/>
          <w:marRight w:val="0"/>
          <w:marTop w:val="0"/>
          <w:marBottom w:val="0"/>
          <w:divBdr>
            <w:top w:val="none" w:sz="0" w:space="0" w:color="auto"/>
            <w:left w:val="none" w:sz="0" w:space="0" w:color="auto"/>
            <w:bottom w:val="none" w:sz="0" w:space="0" w:color="auto"/>
            <w:right w:val="none" w:sz="0" w:space="0" w:color="auto"/>
          </w:divBdr>
        </w:div>
        <w:div w:id="465851592">
          <w:marLeft w:val="0"/>
          <w:marRight w:val="0"/>
          <w:marTop w:val="0"/>
          <w:marBottom w:val="0"/>
          <w:divBdr>
            <w:top w:val="none" w:sz="0" w:space="0" w:color="auto"/>
            <w:left w:val="none" w:sz="0" w:space="0" w:color="auto"/>
            <w:bottom w:val="none" w:sz="0" w:space="0" w:color="auto"/>
            <w:right w:val="none" w:sz="0" w:space="0" w:color="auto"/>
          </w:divBdr>
        </w:div>
        <w:div w:id="621116140">
          <w:marLeft w:val="0"/>
          <w:marRight w:val="0"/>
          <w:marTop w:val="0"/>
          <w:marBottom w:val="0"/>
          <w:divBdr>
            <w:top w:val="none" w:sz="0" w:space="0" w:color="auto"/>
            <w:left w:val="none" w:sz="0" w:space="0" w:color="auto"/>
            <w:bottom w:val="none" w:sz="0" w:space="0" w:color="auto"/>
            <w:right w:val="none" w:sz="0" w:space="0" w:color="auto"/>
          </w:divBdr>
        </w:div>
        <w:div w:id="1289244977">
          <w:marLeft w:val="0"/>
          <w:marRight w:val="0"/>
          <w:marTop w:val="0"/>
          <w:marBottom w:val="0"/>
          <w:divBdr>
            <w:top w:val="none" w:sz="0" w:space="0" w:color="auto"/>
            <w:left w:val="none" w:sz="0" w:space="0" w:color="auto"/>
            <w:bottom w:val="none" w:sz="0" w:space="0" w:color="auto"/>
            <w:right w:val="none" w:sz="0" w:space="0" w:color="auto"/>
          </w:divBdr>
        </w:div>
        <w:div w:id="1497964055">
          <w:marLeft w:val="0"/>
          <w:marRight w:val="0"/>
          <w:marTop w:val="0"/>
          <w:marBottom w:val="0"/>
          <w:divBdr>
            <w:top w:val="none" w:sz="0" w:space="0" w:color="auto"/>
            <w:left w:val="none" w:sz="0" w:space="0" w:color="auto"/>
            <w:bottom w:val="none" w:sz="0" w:space="0" w:color="auto"/>
            <w:right w:val="none" w:sz="0" w:space="0" w:color="auto"/>
          </w:divBdr>
        </w:div>
        <w:div w:id="1851328904">
          <w:marLeft w:val="0"/>
          <w:marRight w:val="0"/>
          <w:marTop w:val="0"/>
          <w:marBottom w:val="0"/>
          <w:divBdr>
            <w:top w:val="none" w:sz="0" w:space="0" w:color="auto"/>
            <w:left w:val="none" w:sz="0" w:space="0" w:color="auto"/>
            <w:bottom w:val="none" w:sz="0" w:space="0" w:color="auto"/>
            <w:right w:val="none" w:sz="0" w:space="0" w:color="auto"/>
          </w:divBdr>
        </w:div>
        <w:div w:id="850684320">
          <w:marLeft w:val="0"/>
          <w:marRight w:val="0"/>
          <w:marTop w:val="0"/>
          <w:marBottom w:val="0"/>
          <w:divBdr>
            <w:top w:val="none" w:sz="0" w:space="0" w:color="auto"/>
            <w:left w:val="none" w:sz="0" w:space="0" w:color="auto"/>
            <w:bottom w:val="none" w:sz="0" w:space="0" w:color="auto"/>
            <w:right w:val="none" w:sz="0" w:space="0" w:color="auto"/>
          </w:divBdr>
        </w:div>
        <w:div w:id="1392341825">
          <w:marLeft w:val="0"/>
          <w:marRight w:val="0"/>
          <w:marTop w:val="0"/>
          <w:marBottom w:val="0"/>
          <w:divBdr>
            <w:top w:val="none" w:sz="0" w:space="0" w:color="auto"/>
            <w:left w:val="none" w:sz="0" w:space="0" w:color="auto"/>
            <w:bottom w:val="none" w:sz="0" w:space="0" w:color="auto"/>
            <w:right w:val="none" w:sz="0" w:space="0" w:color="auto"/>
          </w:divBdr>
          <w:divsChild>
            <w:div w:id="1650524199">
              <w:marLeft w:val="0"/>
              <w:marRight w:val="0"/>
              <w:marTop w:val="0"/>
              <w:marBottom w:val="0"/>
              <w:divBdr>
                <w:top w:val="none" w:sz="0" w:space="0" w:color="auto"/>
                <w:left w:val="none" w:sz="0" w:space="0" w:color="auto"/>
                <w:bottom w:val="none" w:sz="0" w:space="0" w:color="auto"/>
                <w:right w:val="none" w:sz="0" w:space="0" w:color="auto"/>
              </w:divBdr>
            </w:div>
            <w:div w:id="1850295011">
              <w:marLeft w:val="0"/>
              <w:marRight w:val="0"/>
              <w:marTop w:val="0"/>
              <w:marBottom w:val="0"/>
              <w:divBdr>
                <w:top w:val="none" w:sz="0" w:space="0" w:color="auto"/>
                <w:left w:val="none" w:sz="0" w:space="0" w:color="auto"/>
                <w:bottom w:val="none" w:sz="0" w:space="0" w:color="auto"/>
                <w:right w:val="none" w:sz="0" w:space="0" w:color="auto"/>
              </w:divBdr>
            </w:div>
            <w:div w:id="174733004">
              <w:marLeft w:val="0"/>
              <w:marRight w:val="0"/>
              <w:marTop w:val="0"/>
              <w:marBottom w:val="0"/>
              <w:divBdr>
                <w:top w:val="none" w:sz="0" w:space="0" w:color="auto"/>
                <w:left w:val="none" w:sz="0" w:space="0" w:color="auto"/>
                <w:bottom w:val="none" w:sz="0" w:space="0" w:color="auto"/>
                <w:right w:val="none" w:sz="0" w:space="0" w:color="auto"/>
              </w:divBdr>
            </w:div>
            <w:div w:id="1270774279">
              <w:marLeft w:val="0"/>
              <w:marRight w:val="0"/>
              <w:marTop w:val="0"/>
              <w:marBottom w:val="0"/>
              <w:divBdr>
                <w:top w:val="none" w:sz="0" w:space="0" w:color="auto"/>
                <w:left w:val="none" w:sz="0" w:space="0" w:color="auto"/>
                <w:bottom w:val="none" w:sz="0" w:space="0" w:color="auto"/>
                <w:right w:val="none" w:sz="0" w:space="0" w:color="auto"/>
              </w:divBdr>
            </w:div>
            <w:div w:id="5369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articipacionbogot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3BA2-37B9-4487-AEE6-81CB3005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Zuly Yohana Santana Bejarano</cp:lastModifiedBy>
  <cp:revision>2</cp:revision>
  <dcterms:created xsi:type="dcterms:W3CDTF">2023-11-14T16:52:00Z</dcterms:created>
  <dcterms:modified xsi:type="dcterms:W3CDTF">2023-11-14T16:52:00Z</dcterms:modified>
</cp:coreProperties>
</file>